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7/8月【漫江南·西游拾光】0购物0自费|杭州西湖+浙江大学+绍兴鲁迅故里+乌镇西栅·提灯走桥+宋城千古情-纯玩3日游行程单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1782284299K2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厦门北-杭州东D3234（07:08-13:41）或D3142（08:02-14:49）
                <w:br/>
                杭州东-厦门北D3141（14:28-21:08）或D3217（15:59-22:42）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Day1：福建各地-杭州-乌镇西栅
                <w:br/>
                厦门北-杭州东D3234（07:08-13:41）或D3142（08:02-14:49）；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 接站：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w:br/>
                ▶【行程安排】：
                <w:br/>
                <w:br/>
                车赴：水乡乌镇（路程约80公里）；
                <w:br/>
                <w:br/>
                游览：【乌镇西栅5A·夜游】（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w:br/>
                乌镇西栅绝佳拍照机位推荐•Tips：
                <w:br/>
                <w:br/>
                1、白莲塔：夜空中古镇“最亮的仔”，尤其是其灯光映衬在水中，如梦如幻，给人一种宁静而神秘的感觉~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4、昭明书院&amp;草木本色染坊：在景区中心的必游景点，书院很有人文历史情怀，旁边的染坊也很出片~
                <w:br/>
                <w:br/>
                5、沿河两侧小巷、临水长凳：充满江南水乡故事风格，可以让照片更具韵味~
                <w:br/>
                <w:br/>
                体验： 解锁假期“江南水夜幻梦”新玩法——【乌镇提灯走桥·马年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Day2：乌镇-绍兴-杭州
                <w:br/>
                ▶【行程安排】：
                <w:br/>
                <w:br/>
                车赴：绍兴（路程约100公里）；
                <w:br/>
                <w:br/>
                游览：穿越时空,感受文化韵味——【鲁迅故居5A】（游览时间不少于1小时，因鲁迅故居景区实行实名预约参观限流，每日接待人数有限，若遇未预约成功或遇每日限流预约不进，则改为参观鲁迅中路自由参观；无费用增减，报名后即确认同意更改，具体以实际安排为准，感谢理解与配合！），仿佛走进了一条充满鲁迅笔下风情的时光街巷，咸亨酒店、百草园、三味书屋等熟悉的名字一一映入眼帘，孔乙己、闰土的雕像静静地诉说着过去的故事。漫步间，那碧绿的皂角树、光滑的石井栏、神奇的何首乌……仿佛都跃然眼前，与书中描述如出一辙。
                <w:br/>
                <w:br/>
                温馨提示：周末及节假日鲁迅故居区域会有临时交通管制禁止旅游大巴进入鲁迅故居景区或道路异常拥堵等，需要在外围转乘公交车或地铁进入景区（费用已含），具体将根据当日现场情况而定,造成不便敬请谅解！
                <w:br/>
                <w:br/>
                车赴：车赴浙江省会、丝绸之府、休闲之都杭州（路程约60公里）；
                <w:br/>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w:br/>
                温馨提示：周末及节假日西湖风景区会有交通管制，除公交车外，其他的车辆禁止进入西湖风景区，需要转乘公交车进入景区（公交费用已含），造成不便敬请谅解！
                <w:br/>
                <w:br/>
                游览：【宋城千古情4A】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Day3：杭州-福建各地
                <w:br/>
                ▶【行程安排】：
                <w:br/>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w:br/>
                参观：百年学术殿堂、985名校——【浙江大学·华家池校区】（游览时间不少于1小时，学校非旅游对外开放景区，无法指定固定校区，最终参观校区以实际预约为准；旅游当日不在7月4日-8月25日暑假期间，浙江大学将调整替换为【南浔古镇】(调整后安排在行程第二天，用餐由原来食堂用餐调整为第二天中餐安排，敬请知晓！）浙江大学始创于 1897 年求是书院，是国内最早接轨西式教育体系的百年名校。秉持 “务求实学，存是去非” 的治学初心，历经岁月沉淀与时代淬炼，素有东方剑桥之美誉。华家池校区作为浙大七大核心校区之一，不仅是浙大办学历史最悠久的校区，更是浙大医学院所在地。校内藏有 “杭州小西湖” 美誉的华家池，湖水澄澈碧波荡漾，湖畔林木葱郁绿树成荫，书香景致相得益彰。
                <w:br/>
                <w:br/>
                ①【特邀学霸伴游・成长分享】，优秀学子带队逛校园，以亲身求学经历，沉浸式分享大学生活日常与高效学习方法。助力孩子树立名校理想，明晰学习方向，激发内在学习动力。
                <w:br/>
                <w:br/>
                ②【探秘大学舌尖风味・食堂沉浸式体验】（校内食堂用餐需提前报备，如临时取消不用不退，旅游当日不在7月4日-8月25日暑假期间，安排调整为行程第二天中餐安排桌餐），特别安排走进浙大校内食堂，沉浸式体验大学生日常就餐生活。重回青春校园滋味，让孩子提前感受高校氛围，在烟火气息中种下名校梦想，收获成长与美好回忆。
                <w:br/>
                <w:br/>
                返程：行程圆满结束，我们将预计13:00结束行程；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w:br/>
                <w:br/>
                1、住宿：全程入住网评4钻酒店，升级一晚乌镇客栈，成人每晚一个床位，团队中若出现单男单女，地接社有权调整为三人间，没有三人间的，则在标间内加床；若客人不愿拼房需自补房差；
                <w:br/>
                <w:br/>
                行程中披露的参考酒店如遇节假日满房、政府征用酒店等情况，可能临时新增其他行程公示外酒店，敬请见谅。
                <w:br/>
                <w:br/>
                ▼单房差：
                <w:br/>
                <w:br/>
                补房差240元/人，不占床含早餐退房差140元/人；
                <w:br/>
                <w:br/>
                乌镇没有三人间和加床,单补乌镇房差130元/人，退乌镇房差80元/含早。
                <w:br/>
                <w:br/>
                2、用餐：行程中含2早2正，酒店内含早餐，不用不退(由于早出发时间较早，有打包早的现象，敬请知晓)，正餐40元/人；十人一桌八菜一汤，若不足10人一桌，则相应减少菜量；
                <w:br/>
                <w:br/>
                行程中所附菜单会根据季节、时令等因素有部分调整，我们按承诺标准确保餐饮卫生及餐食数量，但用餐条件与您的家乡有一定的差异，不一定满足游客口味需求，敬请见谅！
                <w:br/>
                <w:br/>
                3、用车：当地空调旅游车（5-55座）；
                <w:br/>
                <w:br/>
                跟团期间的用车，按照实际参团人数安排交通车辆，座位次序为随机分配，不分先后，保证1人1正座，自由活动期间不包含用车；
                <w:br/>
                <w:br/>
                4、门票：行程中景点首道门票以及备注所含的项目门票，不包含行程中未含的或其它个人消费；
                <w:br/>
                <w:br/>
                5、导游：专业地陪导游讲解服务（6人以下司机兼导游，6人以上一司一导服务）；
                <w:br/>
                <w:br/>
                6、交通：福建各地-杭州-福建各地往返大交通（动车票二等座或机票），含订票费；
                <w:br/>
                <w:br/>
                （报价不含航空意外险，不含延误险及机场接送费用；涉及到出机票，名单请正确核对，以免产生损失，一旦出票不得签转、更换退票（含机场建设费燃油税）。出票时，若为失信人员，机票款全损失，请注意提前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  温馨提示：行程中有景区小交通、电瓶车等费用需自理，景区交通是为了方便游客能够更加省时省力的游览，可根据个人体力自愿选择乘坐景区内小交通，不属于推荐自费项目，敬请知晓；
                <w:br/>
                <w:br/>
                船游西湖55元/人、乌镇西栅摇橹船480元/艘-限乘8人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旅行社安排的旅游定点餐厅，团队餐质量有限，敬请游客体谅。旅游期间要合理饮食，不要暴饮、暴食或贪食。我社不提倡、不安排饮酒，并对游客因饮酒发生的意外不承担责任
                <w:br/>
                <w:br/>
                ● 行程中不包含未提到的其它费用：如小门票、游船(轮)、缆车、景区内电瓶车等费用；景区内环保车、小门票、收费的娱乐设施,最终以景区公布为准；
                <w:br/>
                <w:br/>
                ● 在旅游行程中，个别景点景区、餐厅、休息区等场所存在商场等购物场所，上述场所非旅行社安排的指定购物场所。本公司提醒旅游者根据自身需要，理性消费并索要必要票据。如产生消费争议，请自行承担相关责任义务，由此带来的不便，敬请谅解！
                <w:br/>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w:br/>
                ● 在旅游过程当中,我社对小孩和 60 岁以上游客不承担监护权,个人贵重物品由游客本人自行妥善保管;如若出现被偷、被抢、遗失事件,我社有义务协助游客寻找或报案等相应的补救措施,但不承担赔偿和相关的责任；
                <w:br/>
                <w:br/>
                ● 因是散客拼团，大交通等不确定因素较多，我社会根据全团抵达时间和进出港口合理调整景点游览的先后顺序，变更住宿地点（城市），保证不减少景点和游览时间；
                <w:br/>
                <w:br/>
                ● 行程中发生的纠纷，旅游法规定旅游者不得以拒绝登(下)机(车、船)、入住酒店等行为拖延行程或者脱团，否则，除承担给组团旅行社造成的实际损失外，还要承担旅游费用20-30%的违约金。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2026-07-23T04:02:46+08:00</dcterms:created>
  <dcterms:modified xsi:type="dcterms:W3CDTF">2026-07-23T04:02:46+08:00</dcterms:modified>
</cp:coreProperties>
</file>

<file path=docProps/custom.xml><?xml version="1.0" encoding="utf-8"?>
<Properties xmlns="http://schemas.openxmlformats.org/officeDocument/2006/custom-properties" xmlns:vt="http://schemas.openxmlformats.org/officeDocument/2006/docPropsVTypes"/>
</file>