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北京遇上希尔顿 18人精品团（标准A）行程单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17635400975V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厦门北京首都CA1802（07:25-10:20）
                <w:br/>
                北京首都厦门CA1801（20:15-23:05）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由专职接站工作人员接站后前往酒店入住。
                <w:br/>
                <w:br/>
                备注：酒店行业规定入住时间14:00以后；离店时间12:00以前，前台报：“客人名字“入住！ 拼车接，根据实际抵达时间，前后相差30分钟（含）内的客人，安排一起接，接到后沿途会送不同酒店，请知晓。我社接站师傅在到京的前1天晚上或您到站之前电话或信息的方式通知您、请您留意查收。导游会在抵京当天21点前以短信或电话的方式给您通知第二天上团的具体安排出行时间事宜，请知晓！
                <w:br/>
                <w:br/>
                含:/餐  宿:北京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北京一地
                <w:br/>
                07：00—08:00：酒店叫早、在酒店享用丰盛的中西自助早餐。
                <w:br/>
                <w:br/>
                08:00—08:30：酒店乘车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w:br/>
                10:00—10:30：出发前往【毛主席纪念堂】（若遇政府关闭或限制团队流量预约不上则改为参观外景）
                <w:br/>
                <w:br/>
                10:30—11:30：游览天安门广场，观人民大会堂、人民英雄纪念碑、国家博物馆、天安门城楼等外景。
                <w:br/>
                <w:br/>
                11:30—12:00：步行前往【前门大栅栏】安排有600年历史的“天街”看看北京的老字号、坐坐前门铛铛车，逛逛北京的大栅栏，尝尝鲜鱼口的北京小吃。
                <w:br/>
                <w:br/>
                12:00—12:15：出发前往【老根山庄总店】（用餐标准50元/人）
                <w:br/>
                <w:br/>
                12:00—12:30：享用北方特色精品菜，此餐厅是著名演员赵本山经营，用餐结束可以在餐厅隔壁刘老根大舞台拍外景留念。
                <w:br/>
                <w:br/>
                13:45—16:45：进入紫禁城正门午门，体验【故宫深度游】+【网红打卡：故宫角楼咖啡】（参观时间3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打卡【延禧宫】延禧宫属于后宫六宫之一，是明清两朝后宫嫔妃居住的地方，【延禧攻略】与【还珠格格】中令妃的原型就居住于此。
                <w:br/>
                <w:br/>
                17:15—18:00：乘车返回酒店休息，晚餐自理。
                <w:br/>
                <w:br/>
                <w:br/>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北京一地
                <w:br/>
                05：00—05:30：酒店叫早、早餐打包，酒店出发前往天安门广场观看庄严的【升国旗仪式】（如预约不上升旗则改为降旗，旅行社不承担任何责任）
                <w:br/>
                <w:br/>
                06:30—08:00：乘车出发前往【八达岭长城】（参观时间3个小时左右）游览世界八大奇迹之一的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止。
                <w:br/>
                <w:br/>
                11:00—11:30：乘车出发前往【农家有机春饼宴】（用餐标准50元/人）
                <w:br/>
                <w:br/>
                11:30—12:15：享用种类丰富，农家特色健康美食。
                <w:br/>
                <w:br/>
                12:15—12:30：乘车前往世界文化遗产【十三陵-定陵】（参观时间1.5小时左右）
                <w:br/>
                <w:br/>
                12:30—14:00：十三陵为明朝十三位皇帝的陵寝，其中定陵是明朝第十三位皇帝祤钧的陵墓，也是唯一被挖掘的能进入地宫皇帝陵寝，参观定陵了解明朝276年历史。
                <w:br/>
                <w:br/>
                14:00—15:30：乘车出发前往【奥林匹克公园】（外观鸟巢水立方等建筑不少于1小时,如需入内参观门票费用自理）奥林匹克公园位于北京市朝阳区，为了2008年29届奥运会和2022年北京冬奥会比赛使用，斥资建立了鸟巢、水立方、国家体育馆、国家会议中心击剑馆、奥体中心体育场、奥体中心体育馆、英东游泳馆、奥林匹克公园射箭场、奥林匹克公园网球场、奥林匹克公园曲棍球场等10个奥运会竞赛场馆。
                <w:br/>
                <w:br/>
                16:30—17:30：乘车返回酒店休息，晚餐自理。
                <w:br/>
                <w:br/>
                ☆温馨提示：因长城景区距离市区较远，出城堵车情况比较严重，需要提早出发，根据当日游客量导游会做合理安排，请配合
                <w:br/>
                <w:br/>
                含: 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北京一地
                <w:br/>
                07：00—08:00：酒店叫早、在酒店享用丰盛的中西自助早餐。
                <w:br/>
                <w:br/>
                08:00—08:30：酒店乘车出发前往【恭王府·和珅府邸】（参观时间不少于2小时）
                <w:br/>
                <w:br/>
                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w:br/>
                10:30—10:40：步行出发前往【什刹海风景区】（参观时间不少于1小时）
                <w:br/>
                <w:br/>
                参观【什刹海风景区】（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
                <w:br/>
                <w:br/>
                11:40—12:10：乘车出发前往【全聚德或便宜坊烤鸭】（用餐标准60元/人）
                <w:br/>
                <w:br/>
                12:10—12:40：享用北京美食老字号，北京烤鸭的代表。
                <w:br/>
                <w:br/>
                12:40—13:10：出发前往【颐和园】（参观时间3小时左右）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w:br/>
                16:10—16:45车览高等学府【清华大学或北京大学】
                <w:br/>
                <w:br/>
                16:45—17:45：乘车返回酒店休息，晚餐自理。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早餐后自由活动（我社根据客人返程时间，中午 12 点退房前安排送站/送机，如不跟随送站客人请自行前往车站/ 机场）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晋江/福州北京往返经济舱机票，含往返机场建设税及燃油费，准确航班以确认为准，准确起飞时间以航空公司电脑为准.机票开出，不得签转、更改、退票，因身份证过期、未带户口本造成损失由客人自负。
                <w:br/>
                <w:br/>
                当地用车:北京当地为空调旅游车。
                <w:br/>
                <w:br/>
                2、住宿标准A：全程指定入住四环沿线希尔顿欢朋酒店标准间/大床 4 晚。全程单房差1000元。
                <w:br/>
                <w:br/>
                  住宿标准B：全程指定入住三环左右希尔顿花园或希尔顿欢朋酒店标准间/大床 4 晚。全程单房差1200元。
                <w:br/>
                <w:br/>
                3、用餐：4 早3正餐，其中一餐全聚德或便宜坊烤鸭 60 元/人，一餐老根山庄总店50元/人，一餐农家有机春饼宴 58元/人，10 人一桌，不足 10 人时菜数相应减少，但餐费标准不变。
                <w:br/>
                <w:br/>
                4、门票：含行程中所列游览景点首道大门票，（包含天坛小门票，其它景区小门票不含）
                <w:br/>
                <w:br/>
                5、导游服务：北京优秀导游服务 
                <w:br/>
                <w:br/>
                6、儿童价格适用范围：2-12 周岁以下儿童，儿童含车、半餐、导服。不含床位，不含早餐，不含门票
                <w:br/>
                <w:br/>
                a.60周岁-69周岁长者，凭身份证购票可优惠50元。  
                <w:br/>
                <w:br/>
                b.70周岁以上长者，凭身份证购票可优70元。
                <w:br/>
                <w:br/>
                c.若持学生证的，凭学生证购票可优惠70元。
                <w:br/>
                <w:br/>
                d.12 周岁以下儿童不含门票：身高 1.2 米以下门票免费，1.2 米以上儿童行程内景点门票 80元
                <w:br/>
                <w:br/>
                全程购物店：全程无购物店无暗店
                <w:br/>
                <w:br/>
                7.具体行程景点的游览顺序，我社将会在不减少的前提下,根据实际情况做出适当调整！
                <w:br/>
                <w:br/>
                8.温馨提示：北京所有景区均需要预约进入，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br/>
                <w:br/>
                9.机票在支付后发现旅客为失信被执行人，无法成功出票，由此产生的一切损失，须按照团体旅客退票规定执行，退票手续费由组团单位承担，请组团社收客时自行核对！（网址：http://shixin.court.gov.cn/），输入旅客姓名及身份证号码查询，确认旅客不属于失信被执行人后，才能进行后续的合同签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w:br/>
                2、客人自选个人消费项止。
                <w:br/>
                <w:br/>
                3、景区内电瓶车、滑道车属景区内另行付费的小交通项目，属于客人自愿消费，不购买的客人须步行。
                <w:br/>
                <w:br/>
                4、不含因交通延阻、罢工、天气、飞机机器故障、航班取消或更改时间等不可抗力原因所引致的额外费用。
                <w:br/>
                <w:br/>
                5、酒店内洗衣、理发、电话、传真、收费电视、饮品、烟酒等个人消费。
                <w:br/>
                <w:br/>
                6、因游客违约、自身过错、疾病导致的财产损失或额外费用。
                <w:br/>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收客前请来电咨询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w:br/>
                2.请游客按行程随导游安排游览，严禁离团放弃行程，否则会产生相应费用！
                <w:br/>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2026-06-05T03:44:36+08:00</dcterms:created>
  <dcterms:modified xsi:type="dcterms:W3CDTF">2026-06-05T03:44:36+08:00</dcterms:modified>
</cp:coreProperties>
</file>

<file path=docProps/custom.xml><?xml version="1.0" encoding="utf-8"?>
<Properties xmlns="http://schemas.openxmlformats.org/officeDocument/2006/custom-properties" xmlns:vt="http://schemas.openxmlformats.org/officeDocument/2006/docPropsVTypes"/>
</file>