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五一京华万象北京五日游行程单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21776238596V0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厦门乘航班前往北京, 接客人后参观【中国人民革命军事博物馆或首都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前门大街】北京重点打造的历史风貌保护区【鲜鱼口小吃街】、【大栅栏】，它保留了原汁原味的老北京风情，80多家中华老字号汇聚于此，古色古香的五牌楼，风格各异的古建筑，构成了一幅独特的古都风情画。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早餐后，游览【天安门广场】，参观【毛主席纪念堂】外观，【人民大会堂外景】；游世界现存最大的古代宫殿建筑群【故宫博物院深度游】（首道门票 不少于120分钟），身处红墙黄瓦，金碧辉煌的殿宇楼台中，穿越时光年轮追溯那鼎盛的康乾盛世，眼前浮现历史的滚滚烟幕。
                <w:br/>
                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早餐打包，在祖国的“心脏”观看庄严的【升国旗仪式】观看国旗护卫队的英勇身姿！（由于今日行程需要 早起，大家可以在去长城的路上补个觉，养足精力好好欣赏长城美景哦！）；
                <w:br/>
                前往参观中华巨龙的象征【八达岭长城】（游览不少于120分钟），亲自登临气势磅礴的万里长城，体验“不到长城非好汉”的气魄，踏着历史的脊梁，叹远去的尘土飞扬，赞现今的繁华盛世，和谐太平登长城做好汉，观长城内外大好河山。
                <w:br/>
                出发前往【奥林匹克公园】下车观看【鸟巢、水立方外景】感受2008北京奥运会成功举办的辉煌场景，可自由拍照留念（游览不少于1小时）；返回酒店休息。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
                <w:br/>
                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w:br/>
                观看【杂技表演】奥运梦之队演出赢得各国总统、部长、议员以及奥委会成员的高度评价，满足了中外游客认识北京的美好愿望，成功的架起中国传统文化与世界沟通的桥梁，同时也充分展示了中国杂技艺术的博大精深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游览明清两朝历代皇帝祭天之地【天坛公园】（通票，游览时间不少于1小时）天坛是明、清两朝皇帝祭天、求雨和祈祷丰年的专用祭坛，是世界上现存规模最大、最完美的古代祭天建筑群。
                <w:br/>
                参观游览【南锣鼓巷】，它是北京最古老的街区之一，是我国唯一完整保存着元代胡同院落肌理、规模最大、品级最高、资源最丰富的棋盘式传统民居区，也是最赋有老北京风情的街巷。周边胡同里各种形制的府邸、宅院多姿多彩，厚重深邃。南锣鼓巷及周边区域曾是元大都的市中心，明清时期则更是一处大富大贵之地，这里的街街巷巷挤满了达官显贵，王府豪庭数不胜数，直到清王朝覆灭后，南锣鼓巷的繁华也跟着慢慢落幕。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2、标准A：北京全程入住四环左右携程标定四钻酒店, 安排标准间/大床  , 房差920元
                <w:br/>
                3、用餐：4早7正 （正餐八菜二汤）(餐标：40元/人/餐  其中一餐北京全聚德烤鸭60  东来顺涮肉60)；早餐&lt;早餐为酒店赠送，不吃不退费用；儿童不占床不含早&gt;；团队餐每桌十人，人数减少，菜的数量酌减，但餐标不变，脱团餐费不退。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2026-06-05T03:44:36+08:00</dcterms:created>
  <dcterms:modified xsi:type="dcterms:W3CDTF">2026-06-05T03:44:36+08:00</dcterms:modified>
</cp:coreProperties>
</file>

<file path=docProps/custom.xml><?xml version="1.0" encoding="utf-8"?>
<Properties xmlns="http://schemas.openxmlformats.org/officeDocument/2006/custom-properties" xmlns:vt="http://schemas.openxmlformats.org/officeDocument/2006/docPropsVTypes"/>
</file>