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 京华独韵北京5日游行程单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21776310365Po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京城润心茶礼：晨起润喉，夜归静心，用一杯茶的温度，融入北京600年的气韵，每日呵护您的旅途时光。
                <w:br/>
                <w:br/>
                ❄️ 每日矿泉水 + 故宫讲解耳麦：听得清，才走得近
                <w:br/>
                <w:br/>
                ❄️ 天安门集体合影：这一刻，我们与祖国同在
                <w:br/>
                <w:br/>
                ❄️ 16 - 20人闽南自组团：不大不小，刚刚好。既有同乡相伴的热闹，又不会因人多而嘈杂。车上可以聊聊家常，席间可以谈谈感悟。
                <w:br/>
                <w:br/>
                 ❄️ 4晚四钻住宿 + 4早7正餐（含全聚德）
                <w:br/>
                <w:br/>
                ❄️ 专属旅游车保证一人一正座，保证空座率 + 签约导游全程伴游
                <w:br/>
                <w:br/>
                ❄️ 无购物、无暗店、无自费——你的时间，100%属于风景。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客人乘飞机前往首都北京，到达后导游微笑接机，乘车前往世界上现存规模最大、最完整的明、清二代帝王祭天、祈谷的建筑群【天坛公园】（通票）天坛的建筑不仅具有独特的艺术风格，而且巧妙的运用了力学、声学、几何学原理，如天圆地方的建筑设计、回音壁、三音石表现的声学怪象，圜丘。
                <w:br/>
                <w:br/>
                游览【前门大街】北京重点打造的历史风貌保护区【鲜鱼口小吃街】、【大栅栏】，它保留了原汁原味的老北京风情，80多家中华老字号汇聚于此，古色古香的五牌楼，风格各异的古建筑，构成了一幅独特的古都风情画。之后送客人前往酒店办理入住手续，酒店休息。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以上景点为国家公共设施，如遇国家政治活动无法参观，旅行社不予负责，现在团队预约只有1000张，需客人自行预约，我社会尽量帮客人预约，如预约不上，可观外景，不另行安排），【人民大会堂外景】；游世界现存最大的古代宫殿建筑群【故宫博物院深度游】（首道门票 不少于120分钟），身处红墙黄瓦，金碧辉煌的殿宇楼台中，穿越时光年轮追溯那鼎盛的康乾盛世，眼前浮现历史的滚滚烟幕。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早餐打包,在祖国的“心脏”观看庄严的【升国旗仪式】。出发（路程时间约2小时 请尽量提早出发）；前往参观中华巨龙的象征【八达岭长城】（游览不少于120分钟）亲自登临气势磅礴的万里长城，体验“不到长城非好汉”的气魄，踏着历史的脊梁，叹远去的尘土飞扬，赞现今的繁华盛世，和谐太平登长城做好汉，观长城内外大好河山。观长城内外大好河山。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参观【雍和宫】(The Lama Temple)位于北京市区东北角，清康熙三十三年(1694年)，康熙帝在此建造府邸、赐予四子雍亲王，称雍亲王府。雍正三年(1725年)，改王府为行宫，称雍和宫。雍正十三年(1735年)，雍正驾崩，曾于此停放灵柩，因此，雍和宫主要殿堂原绿色琉璃瓦改为黄色琉璃瓦。又因乾隆皇帝诞生于此，雍和宫出了两位皇帝，成了"龙潜福地"，所以殿宇为黄瓦红墙，与紫禁城皇宫一样规格。乾隆九年(1744年)，雍和宫改为喇嘛庙，特派总理事务王大臣管理本宫事务，无定员。可以说，雍和宫是清朝中后期全国规格最高的一座佛教寺院。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2、住宿：北京全程入住四环左右携程标定四钻酒店, 安排标准间/大床 ， 房差800元
                <w:br/>
                3、用餐：4早7正 （正餐八菜二汤）(餐标：40元/人/餐  其中一餐北京全聚德烤鸭60 )；早餐&lt;早餐为酒店赠送，不吃不退费用；儿童不占床不含早&gt;；团队餐每桌十人，人数减少，菜的数量酌减，但餐标不变，脱团餐费不退。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